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592" w:rsidRPr="00DA3592" w:rsidRDefault="00DA3592" w:rsidP="00DA3592">
      <w:pPr>
        <w:spacing w:line="480" w:lineRule="auto"/>
        <w:jc w:val="lef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OLE_LINK19"/>
      <w:bookmarkStart w:id="1" w:name="OLE_LINK24"/>
      <w:r w:rsidRPr="00DA3592">
        <w:rPr>
          <w:rFonts w:ascii="Times New Roman" w:hAnsi="Times New Roman" w:cs="Times New Roman" w:hint="eastAsia"/>
          <w:b/>
          <w:i/>
          <w:sz w:val="24"/>
          <w:szCs w:val="24"/>
        </w:rPr>
        <w:t>Supplementary material</w:t>
      </w:r>
    </w:p>
    <w:p w:rsidR="00DA3592" w:rsidRPr="00F9337F" w:rsidRDefault="00DA3592" w:rsidP="00DA3592">
      <w:pPr>
        <w:pStyle w:val="1"/>
        <w:spacing w:before="0"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9337F">
        <w:rPr>
          <w:rFonts w:ascii="Times New Roman" w:hAnsi="Times New Roman" w:cs="Times New Roman"/>
          <w:sz w:val="24"/>
          <w:szCs w:val="24"/>
        </w:rPr>
        <w:t xml:space="preserve">Effectiveness of </w:t>
      </w:r>
      <w:r w:rsidR="005071A2">
        <w:rPr>
          <w:rFonts w:ascii="Times New Roman" w:hAnsi="Times New Roman" w:cs="Times New Roman" w:hint="eastAsia"/>
          <w:sz w:val="24"/>
          <w:szCs w:val="24"/>
        </w:rPr>
        <w:t>r</w:t>
      </w:r>
      <w:r w:rsidRPr="00F9337F">
        <w:rPr>
          <w:rFonts w:ascii="Times New Roman" w:hAnsi="Times New Roman" w:cs="Times New Roman"/>
          <w:sz w:val="24"/>
          <w:szCs w:val="24"/>
        </w:rPr>
        <w:t xml:space="preserve">ecombinant </w:t>
      </w:r>
      <w:r w:rsidRPr="00F9337F">
        <w:rPr>
          <w:rFonts w:ascii="Times New Roman" w:hAnsi="Times New Roman" w:cs="Times New Roman"/>
          <w:i/>
          <w:sz w:val="24"/>
          <w:szCs w:val="24"/>
        </w:rPr>
        <w:t>Escherichia coli</w:t>
      </w:r>
      <w:r w:rsidRPr="00F9337F">
        <w:rPr>
          <w:rFonts w:ascii="Times New Roman" w:hAnsi="Times New Roman" w:cs="Times New Roman"/>
          <w:sz w:val="24"/>
          <w:szCs w:val="24"/>
        </w:rPr>
        <w:t xml:space="preserve"> for the production of (</w:t>
      </w:r>
      <w:r w:rsidRPr="00F9337F">
        <w:rPr>
          <w:rFonts w:ascii="Times New Roman" w:hAnsi="Times New Roman" w:cs="Times New Roman"/>
          <w:i/>
          <w:sz w:val="24"/>
          <w:szCs w:val="24"/>
        </w:rPr>
        <w:t>R</w:t>
      </w:r>
      <w:r w:rsidRPr="00F9337F">
        <w:rPr>
          <w:rFonts w:ascii="Times New Roman" w:hAnsi="Times New Roman" w:cs="Times New Roman"/>
          <w:sz w:val="24"/>
          <w:szCs w:val="24"/>
        </w:rPr>
        <w:t>)-(+)-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perillyl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alcohol </w:t>
      </w:r>
    </w:p>
    <w:p w:rsidR="00DA3592" w:rsidRPr="00F9337F" w:rsidRDefault="00DA3592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9337F">
        <w:rPr>
          <w:rFonts w:ascii="Times New Roman" w:hAnsi="Times New Roman" w:cs="Times New Roman"/>
          <w:sz w:val="24"/>
          <w:szCs w:val="24"/>
        </w:rPr>
        <w:t>Chao Sun</w:t>
      </w:r>
      <w:r w:rsidR="000138E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proofErr w:type="gramStart"/>
      <w:r w:rsidRPr="00F9337F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0138E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Xianjuan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Dong</w:t>
      </w:r>
      <w:r w:rsidR="000138E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Rubing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Zhang</w:t>
      </w:r>
      <w:r w:rsidR="000138E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3870FD">
        <w:rPr>
          <w:rFonts w:ascii="Times New Roman" w:hAnsi="Times New Roman" w:cs="Times New Roman" w:hint="eastAsia"/>
          <w:sz w:val="24"/>
          <w:szCs w:val="24"/>
          <w:vertAlign w:val="superscript"/>
        </w:rPr>
        <w:t>,*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Congxia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Xie</w:t>
      </w:r>
      <w:r w:rsidR="000138E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,*</w:t>
      </w:r>
    </w:p>
    <w:p w:rsidR="00DA3592" w:rsidRPr="00F9337F" w:rsidRDefault="000138E5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DA3592" w:rsidRPr="00F9337F">
        <w:rPr>
          <w:rFonts w:ascii="Times New Roman" w:hAnsi="Times New Roman" w:cs="Times New Roman"/>
          <w:sz w:val="24"/>
          <w:szCs w:val="24"/>
        </w:rPr>
        <w:t>A State Key Laboratory Base of Eco-Chemical Engineering, College of Chemistry and Molecular Engineering, Qingdao University of Science and Technology, Qingdao, China</w:t>
      </w:r>
    </w:p>
    <w:p w:rsidR="00DA3592" w:rsidRPr="00F9337F" w:rsidRDefault="000138E5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DA3592" w:rsidRPr="00F9337F">
        <w:rPr>
          <w:rFonts w:ascii="Times New Roman" w:hAnsi="Times New Roman" w:cs="Times New Roman"/>
          <w:sz w:val="24"/>
          <w:szCs w:val="24"/>
        </w:rPr>
        <w:t>CAS Key Laboratory of Bio-based Materials, Qingdao Institute of Bioenergy and Bioprocess Technology, Chinese Academy of Sciences, Qingdao, China</w:t>
      </w:r>
    </w:p>
    <w:p w:rsidR="00DA3592" w:rsidRPr="00F9337F" w:rsidRDefault="00DA3592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*Corresponding author.</w:t>
      </w:r>
    </w:p>
    <w:p w:rsidR="00DA3592" w:rsidRDefault="00DA3592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F9337F">
        <w:rPr>
          <w:rFonts w:ascii="Times New Roman" w:hAnsi="Times New Roman" w:cs="Times New Roman"/>
          <w:sz w:val="24"/>
          <w:szCs w:val="24"/>
        </w:rPr>
        <w:t>Rubing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Zhang</w:t>
      </w:r>
    </w:p>
    <w:p w:rsidR="00DA3592" w:rsidRPr="00F9337F" w:rsidRDefault="00ED5928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D5928">
        <w:rPr>
          <w:rFonts w:ascii="Times New Roman" w:hAnsi="Times New Roman" w:cs="Times New Roman"/>
          <w:sz w:val="24"/>
          <w:szCs w:val="24"/>
        </w:rPr>
        <w:t>CAS Key Laboratory of Bio-based Materials, Qingdao Institute of Bioenergy and Bioprocess Technology, Chinese Academy of Sciences</w:t>
      </w:r>
      <w:proofErr w:type="gramStart"/>
      <w:r w:rsidRPr="00ED5928">
        <w:rPr>
          <w:rFonts w:ascii="Times New Roman" w:hAnsi="Times New Roman" w:cs="Times New Roman"/>
          <w:sz w:val="24"/>
          <w:szCs w:val="24"/>
        </w:rPr>
        <w:t>,189</w:t>
      </w:r>
      <w:proofErr w:type="gramEnd"/>
      <w:r w:rsidRPr="00ED59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5928">
        <w:rPr>
          <w:rFonts w:ascii="Times New Roman" w:hAnsi="Times New Roman" w:cs="Times New Roman"/>
          <w:sz w:val="24"/>
          <w:szCs w:val="24"/>
        </w:rPr>
        <w:t>Songling</w:t>
      </w:r>
      <w:proofErr w:type="spellEnd"/>
      <w:r w:rsidRPr="00ED5928">
        <w:rPr>
          <w:rFonts w:ascii="Times New Roman" w:hAnsi="Times New Roman" w:cs="Times New Roman"/>
          <w:sz w:val="24"/>
          <w:szCs w:val="24"/>
        </w:rPr>
        <w:t xml:space="preserve"> Rd., Qingdao 266101, China. </w:t>
      </w:r>
      <w:r w:rsidR="00DA3592" w:rsidRPr="00F9337F">
        <w:rPr>
          <w:rFonts w:ascii="Times New Roman" w:hAnsi="Times New Roman" w:cs="Times New Roman"/>
          <w:sz w:val="24"/>
          <w:szCs w:val="24"/>
        </w:rPr>
        <w:t>E</w:t>
      </w:r>
      <w:r w:rsidR="00DA3592">
        <w:rPr>
          <w:rFonts w:ascii="Times New Roman" w:hAnsi="Times New Roman" w:cs="Times New Roman" w:hint="eastAsia"/>
          <w:sz w:val="24"/>
          <w:szCs w:val="24"/>
        </w:rPr>
        <w:t>-</w:t>
      </w:r>
      <w:r w:rsidR="00DA3592" w:rsidRPr="00F9337F">
        <w:rPr>
          <w:rFonts w:ascii="Times New Roman" w:hAnsi="Times New Roman" w:cs="Times New Roman"/>
          <w:sz w:val="24"/>
          <w:szCs w:val="24"/>
        </w:rPr>
        <w:t xml:space="preserve">mail: zhangrb@qibebt.ac.cn </w:t>
      </w:r>
    </w:p>
    <w:p w:rsidR="00DA3592" w:rsidRDefault="00DA3592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D5928" w:rsidRDefault="00ED5928" w:rsidP="00ED592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F9337F">
        <w:rPr>
          <w:rFonts w:ascii="Times New Roman" w:hAnsi="Times New Roman" w:cs="Times New Roman"/>
          <w:sz w:val="24"/>
          <w:szCs w:val="24"/>
        </w:rPr>
        <w:t>Congxia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Xie</w:t>
      </w:r>
      <w:proofErr w:type="spellEnd"/>
    </w:p>
    <w:p w:rsidR="00ED5928" w:rsidRDefault="00ED5928" w:rsidP="00ED592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9337F">
        <w:rPr>
          <w:rFonts w:ascii="Times New Roman" w:hAnsi="Times New Roman" w:cs="Times New Roman"/>
          <w:sz w:val="24"/>
          <w:szCs w:val="24"/>
        </w:rPr>
        <w:t xml:space="preserve">A State Key Laboratory Base of Eco-Chemical Engineering, College of Chemistry and Molecular Engineering, Qingdao University of Science and Technology, </w:t>
      </w:r>
      <w:r>
        <w:rPr>
          <w:rFonts w:ascii="Times New Roman" w:hAnsi="Times New Roman" w:cs="Times New Roman" w:hint="eastAsia"/>
          <w:sz w:val="24"/>
          <w:szCs w:val="24"/>
        </w:rPr>
        <w:t xml:space="preserve">53 Zhengzhou Rd., </w:t>
      </w:r>
      <w:r w:rsidRPr="00F9337F">
        <w:rPr>
          <w:rFonts w:ascii="Times New Roman" w:hAnsi="Times New Roman" w:cs="Times New Roman"/>
          <w:sz w:val="24"/>
          <w:szCs w:val="24"/>
        </w:rPr>
        <w:t>Qingdao</w:t>
      </w:r>
      <w:r>
        <w:rPr>
          <w:rFonts w:ascii="Times New Roman" w:hAnsi="Times New Roman" w:cs="Times New Roman" w:hint="eastAsia"/>
          <w:sz w:val="24"/>
          <w:szCs w:val="24"/>
        </w:rPr>
        <w:t xml:space="preserve"> 266042</w:t>
      </w:r>
      <w:r w:rsidRPr="00F9337F">
        <w:rPr>
          <w:rFonts w:ascii="Times New Roman" w:hAnsi="Times New Roman" w:cs="Times New Roman"/>
          <w:sz w:val="24"/>
          <w:szCs w:val="24"/>
        </w:rPr>
        <w:t xml:space="preserve">, China. </w:t>
      </w:r>
    </w:p>
    <w:p w:rsidR="00ED5928" w:rsidRPr="00F9337F" w:rsidRDefault="00ED5928" w:rsidP="00ED592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9337F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F9337F">
        <w:rPr>
          <w:rFonts w:ascii="Times New Roman" w:hAnsi="Times New Roman" w:cs="Times New Roman"/>
          <w:sz w:val="24"/>
          <w:szCs w:val="24"/>
        </w:rPr>
        <w:t>mail: xiecongxia@126.com</w:t>
      </w:r>
    </w:p>
    <w:p w:rsidR="00ED5928" w:rsidRPr="00F9337F" w:rsidRDefault="00ED5928" w:rsidP="00ED592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2B1C7B" w:rsidRPr="00F9337F" w:rsidRDefault="002B1C7B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End w:id="0"/>
    <w:bookmarkEnd w:id="1"/>
    <w:p w:rsidR="00DA3592" w:rsidRDefault="00DA3592" w:rsidP="00DA359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  <w:sectPr w:rsidR="00DA3592" w:rsidSect="00DA3592">
          <w:pgSz w:w="11906" w:h="16838" w:code="9"/>
          <w:pgMar w:top="1440" w:right="1440" w:bottom="1440" w:left="1440" w:header="850" w:footer="994" w:gutter="0"/>
          <w:cols w:space="425"/>
          <w:docGrid w:type="lines" w:linePitch="303" w:charSpace="-997"/>
        </w:sectPr>
      </w:pPr>
    </w:p>
    <w:p w:rsidR="00B43426" w:rsidRPr="00DA3592" w:rsidRDefault="00B43426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A359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DA359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FA4150" w:rsidRPr="00DA3592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DA3592">
        <w:rPr>
          <w:rFonts w:ascii="Times New Roman" w:hAnsi="Times New Roman" w:cs="Times New Roman"/>
          <w:sz w:val="24"/>
          <w:szCs w:val="24"/>
        </w:rPr>
        <w:t xml:space="preserve"> Primers used in this study for plasmids construction.</w:t>
      </w:r>
      <w:r w:rsidR="000138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A3592">
        <w:rPr>
          <w:rFonts w:ascii="Times New Roman" w:hAnsi="Times New Roman" w:cs="Times New Roman"/>
          <w:sz w:val="24"/>
          <w:szCs w:val="24"/>
        </w:rPr>
        <w:t>The restriction sites in the primers were underlined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8"/>
        <w:gridCol w:w="6654"/>
      </w:tblGrid>
      <w:tr w:rsidR="00B43426" w:rsidRPr="00DA3592" w:rsidTr="00DA3592">
        <w:trPr>
          <w:trHeight w:val="113"/>
        </w:trPr>
        <w:tc>
          <w:tcPr>
            <w:tcW w:w="1400" w:type="pct"/>
            <w:tcBorders>
              <w:top w:val="single" w:sz="4" w:space="0" w:color="auto"/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Primers</w:t>
            </w:r>
          </w:p>
        </w:tc>
        <w:tc>
          <w:tcPr>
            <w:tcW w:w="3600" w:type="pct"/>
            <w:tcBorders>
              <w:top w:val="single" w:sz="4" w:space="0" w:color="auto"/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Sequences(5’-3’)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  <w:tcBorders>
              <w:top w:val="single" w:sz="4" w:space="0" w:color="auto"/>
            </w:tcBorders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mvaE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-F-</w:t>
            </w:r>
            <w:proofErr w:type="spellStart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3600" w:type="pct"/>
            <w:tcBorders>
              <w:top w:val="single" w:sz="4" w:space="0" w:color="auto"/>
            </w:tcBorders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GGGTCGC</w:t>
            </w: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u w:val="single"/>
              </w:rPr>
              <w:t>GGATCC</w:t>
            </w: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AGGAGGTAAAAAA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mvaE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-R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CCTTATATCTCCTTTTATTGTTTTC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mvaS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-F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AAAGGAGATATAAGGAGGTAAAA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</w:rPr>
              <w:t>mvaS</w:t>
            </w:r>
            <w:proofErr w:type="spellEnd"/>
            <w:r w:rsidRPr="00DA3592"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</w:rPr>
              <w:t>-R-ECORI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</w:rPr>
              <w:t>AGAGCTCG</w:t>
            </w:r>
            <w:r w:rsidRPr="00DA3592"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  <w:u w:val="single"/>
              </w:rPr>
              <w:t>AATTC</w:t>
            </w:r>
            <w:r w:rsidRPr="00DA3592">
              <w:rPr>
                <w:rFonts w:ascii="Times New Roman" w:hAnsi="Times New Roman" w:cs="Times New Roman"/>
                <w:bCs/>
                <w:color w:val="222222"/>
                <w:kern w:val="0"/>
                <w:sz w:val="22"/>
                <w:szCs w:val="22"/>
              </w:rPr>
              <w:t>TTAGTTTCGATAAGAG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GPPS-F-</w:t>
            </w:r>
            <w:proofErr w:type="spellStart"/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SacI</w:t>
            </w:r>
            <w:proofErr w:type="spellEnd"/>
          </w:p>
        </w:tc>
        <w:tc>
          <w:tcPr>
            <w:tcW w:w="36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ACTAAGAATTC</w:t>
            </w: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u w:val="single"/>
              </w:rPr>
              <w:t>GAGCTC</w:t>
            </w: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TAATACGA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GPPS-R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TTATATCTCCTTTTAGTTCTGAC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ClLS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-F-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AGCTACTCATTATATCTCCTTTTAGTTCTG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ClLS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-R-</w:t>
            </w: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AaTII</w:t>
            </w:r>
            <w:proofErr w:type="spellEnd"/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AATTCCCCTATAGTGAGTCGTATTA</w:t>
            </w: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  <w:u w:val="single"/>
              </w:rPr>
              <w:t>GACGT</w:t>
            </w: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CTTAACCTTTGG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cymAa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F-</w:t>
            </w:r>
            <w:proofErr w:type="spellStart"/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AaTII</w:t>
            </w:r>
            <w:proofErr w:type="spellEnd"/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GTTAA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GACGT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CTAATACGACTCACTATAGGGGAATTGTGAG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cymAa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-R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GGTCCGAGCCTGGCACGTGGTTAAAAGGAG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cymAb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-F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GTGGTTAAAAGGAGATATAATGCGCAGCTTTTTTCA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cymAb</w:t>
            </w:r>
            <w:proofErr w:type="spellEnd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-R-</w:t>
            </w:r>
            <w:proofErr w:type="spellStart"/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PacI</w:t>
            </w:r>
            <w:proofErr w:type="spellEnd"/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TGGTGGTGGTG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TTAATTAA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TTAGCTATTACGGCCATCGG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mvaE-mvaS-2-F-BamHI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CAGCCA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GGATCC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GAGGAGGTAAAAA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mvaE-mvaS-2-R-SacI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AGGCGCGCC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GAGCT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CTTAGTTTCGA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GPPS-ClLS-2-F-BagII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CATATGGC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AGATCT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ATGGAATTCGACTTCAACAAATAC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GPPS-ClLS-2-R-XhoI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ATTCCTATAGTGAGTCGTATTA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CTCGAG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TTAACCTTTGGTGCCCGGACTT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cymAa-cymAb-2-F-XhoI</w:t>
            </w:r>
          </w:p>
        </w:tc>
        <w:tc>
          <w:tcPr>
            <w:tcW w:w="3600" w:type="pct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CACCAAAGGTTAA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CTCGA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GTAATACGACTCACTATAGGAATTGTGAGCG</w:t>
            </w:r>
          </w:p>
        </w:tc>
      </w:tr>
      <w:tr w:rsidR="00B43426" w:rsidRPr="00DA3592" w:rsidTr="00DA3592">
        <w:trPr>
          <w:trHeight w:val="113"/>
        </w:trPr>
        <w:tc>
          <w:tcPr>
            <w:tcW w:w="1400" w:type="pct"/>
            <w:tcBorders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cymAa-cymAb-2-R-PacI</w:t>
            </w:r>
          </w:p>
        </w:tc>
        <w:tc>
          <w:tcPr>
            <w:tcW w:w="3600" w:type="pct"/>
            <w:tcBorders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CGGTGGCAGCAGCCTAGG</w:t>
            </w:r>
            <w:r w:rsidRPr="00DA359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TTAATTAA</w:t>
            </w:r>
            <w:r w:rsidRPr="00DA3592">
              <w:rPr>
                <w:rFonts w:ascii="Times New Roman" w:hAnsi="Times New Roman" w:cs="Times New Roman"/>
                <w:sz w:val="22"/>
                <w:szCs w:val="22"/>
              </w:rPr>
              <w:t>TTAGCTATTACGGCCATCGG</w:t>
            </w:r>
          </w:p>
        </w:tc>
      </w:tr>
    </w:tbl>
    <w:p w:rsidR="00DA3592" w:rsidRDefault="00DA3592" w:rsidP="00DA3592">
      <w:pPr>
        <w:spacing w:line="480" w:lineRule="auto"/>
        <w:jc w:val="left"/>
        <w:rPr>
          <w:sz w:val="24"/>
          <w:szCs w:val="24"/>
        </w:rPr>
        <w:sectPr w:rsidR="00DA3592" w:rsidSect="00DA3592">
          <w:pgSz w:w="11906" w:h="16838" w:code="9"/>
          <w:pgMar w:top="1440" w:right="1440" w:bottom="1440" w:left="1440" w:header="850" w:footer="994" w:gutter="0"/>
          <w:cols w:space="425"/>
          <w:docGrid w:type="lines" w:linePitch="303" w:charSpace="-997"/>
        </w:sectPr>
      </w:pPr>
    </w:p>
    <w:p w:rsidR="00B43426" w:rsidRPr="00DA3592" w:rsidRDefault="00B43426" w:rsidP="00DA359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A359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Table </w:t>
      </w:r>
      <w:r w:rsidRPr="00DA3592">
        <w:rPr>
          <w:rFonts w:ascii="Times New Roman" w:hAnsi="Times New Roman" w:cs="Times New Roman" w:hint="eastAsia"/>
          <w:b/>
          <w:color w:val="000000"/>
          <w:sz w:val="24"/>
          <w:szCs w:val="24"/>
        </w:rPr>
        <w:t>S</w:t>
      </w:r>
      <w:r w:rsidR="00FA4150" w:rsidRPr="00DA3592">
        <w:rPr>
          <w:rFonts w:ascii="Times New Roman" w:hAnsi="Times New Roman" w:cs="Times New Roman" w:hint="eastAsia"/>
          <w:b/>
          <w:color w:val="000000"/>
          <w:sz w:val="24"/>
          <w:szCs w:val="24"/>
        </w:rPr>
        <w:t>2</w:t>
      </w:r>
      <w:r w:rsidRPr="00DA3592">
        <w:rPr>
          <w:rFonts w:ascii="Times New Roman" w:hAnsi="Times New Roman" w:cs="Times New Roman"/>
          <w:color w:val="000000"/>
          <w:sz w:val="24"/>
          <w:szCs w:val="24"/>
        </w:rPr>
        <w:t xml:space="preserve"> Primers for RT-PCR used in this study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6287"/>
      </w:tblGrid>
      <w:tr w:rsidR="00B43426" w:rsidRPr="00DA3592" w:rsidTr="00435937">
        <w:trPr>
          <w:trHeight w:val="113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Primers</w:t>
            </w:r>
          </w:p>
        </w:tc>
        <w:tc>
          <w:tcPr>
            <w:tcW w:w="6287" w:type="dxa"/>
            <w:tcBorders>
              <w:top w:val="single" w:sz="4" w:space="0" w:color="auto"/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Sequences(5’-3’)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  <w:tcBorders>
              <w:top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rpoD</w:t>
            </w:r>
            <w:proofErr w:type="spellEnd"/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6287" w:type="dxa"/>
            <w:tcBorders>
              <w:top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AGCGTGGAATCTGAAATCGG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rpoD</w:t>
            </w:r>
            <w:proofErr w:type="spellEnd"/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GCAACGGAGCATTGAACCTG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mvaE-1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GAGAAAGATGAAGGGATTCG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mvaE-2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CACGATTGAAGTTGCTGC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mvaS-1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CTGAAGCCAGAAATGTAGACC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mvaS-2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AACGATGTAAGACAACTGCG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GPPS-1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GCAAACCCTGGAATGGAT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GPPS-2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TTCAGCAGTTCGTCAGAGAA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ClLS-1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GAAGCCCGTTGGTTTATTC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ClLS-2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CAATGCCCATACTCCACAG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cymAa-1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GGGAACTGAAACTGGATGC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cymAa-2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GGCAATAATGCTCGGAATG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cymAb-1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CTGAGCAAAGCAGAACTGG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cymAb-2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ATTCGCCACCTGGAACTT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222222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</w:rPr>
              <w:t>ERG8-1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CAGAGTTGAGAGCCTTCAGTG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222222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</w:rPr>
              <w:t>ERG8-2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ACGATGTTCGGTAACGCTA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ERG12-1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CTGCTAATAAGCGAGTCATCTG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ERG12-2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bookmarkStart w:id="2" w:name="RANGE!C15"/>
            <w:r w:rsidRPr="00DA3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GTAGTGGAAGGATTCGGATAGT</w:t>
            </w:r>
            <w:bookmarkEnd w:id="2"/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ERG19-1</w:t>
            </w:r>
          </w:p>
        </w:tc>
        <w:tc>
          <w:tcPr>
            <w:tcW w:w="6287" w:type="dxa"/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GCAAGATGACCTCAGAACG</w:t>
            </w:r>
          </w:p>
        </w:tc>
      </w:tr>
      <w:tr w:rsidR="00B43426" w:rsidRPr="00DA3592" w:rsidTr="00435937">
        <w:trPr>
          <w:trHeight w:val="113"/>
        </w:trPr>
        <w:tc>
          <w:tcPr>
            <w:tcW w:w="2235" w:type="dxa"/>
            <w:tcBorders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ERG19-2</w:t>
            </w:r>
          </w:p>
        </w:tc>
        <w:tc>
          <w:tcPr>
            <w:tcW w:w="6287" w:type="dxa"/>
            <w:tcBorders>
              <w:bottom w:val="single" w:sz="4" w:space="0" w:color="auto"/>
            </w:tcBorders>
          </w:tcPr>
          <w:p w:rsidR="00B43426" w:rsidRPr="00DA3592" w:rsidRDefault="00B43426" w:rsidP="00DA3592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DA359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TTTCGGAGACAATGTGGAG</w:t>
            </w:r>
          </w:p>
        </w:tc>
      </w:tr>
    </w:tbl>
    <w:p w:rsidR="00CD10D5" w:rsidRDefault="00CD10D5" w:rsidP="00CD10D5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45FDC78" wp14:editId="2C99CCF9">
            <wp:extent cx="5274310" cy="2270439"/>
            <wp:effectExtent l="0" t="0" r="2540" b="0"/>
            <wp:docPr id="17" name="图片 17" descr="C:\Users\SunCH\Desktop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unCH\Desktop\图片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0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0D5" w:rsidRDefault="00CD10D5" w:rsidP="00CD10D5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F9337F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F933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337F">
        <w:rPr>
          <w:rFonts w:ascii="Times New Roman" w:hAnsi="Times New Roman" w:cs="Times New Roman"/>
          <w:sz w:val="24"/>
          <w:szCs w:val="24"/>
        </w:rPr>
        <w:t>GC-MS analysis from SC01.</w:t>
      </w:r>
      <w:proofErr w:type="gramEnd"/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37F">
        <w:rPr>
          <w:rFonts w:ascii="Times New Roman" w:hAnsi="Times New Roman" w:cs="Times New Roman"/>
          <w:sz w:val="24"/>
          <w:szCs w:val="24"/>
        </w:rPr>
        <w:t xml:space="preserve">Fed-batch cultivations were performed in a 5 L bioreactor system using 2 L of fermentation fluid. Seed cultures (100 ml, 10 g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NaCl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, 5 g yeast extract, and 10 g of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tryptone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per 1 L) were added to shake flasks overnight at 37 °C and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Sparger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aeration was performed to maintain high dissolved oxygen (DO) levels. Post-fermentation, the pH of the broth was maintained at 7.0. Fermentation was performed during the growth stage. When cells reached an OD OD</w:t>
      </w:r>
      <w:r w:rsidRPr="00F9337F">
        <w:rPr>
          <w:rFonts w:ascii="Times New Roman" w:hAnsi="Times New Roman" w:cs="Times New Roman"/>
          <w:sz w:val="24"/>
          <w:szCs w:val="24"/>
          <w:vertAlign w:val="subscript"/>
        </w:rPr>
        <w:t>600</w:t>
      </w:r>
      <w:r w:rsidRPr="00F9337F">
        <w:rPr>
          <w:rFonts w:ascii="Times New Roman" w:hAnsi="Times New Roman" w:cs="Times New Roman"/>
          <w:sz w:val="24"/>
          <w:szCs w:val="24"/>
        </w:rPr>
        <w:t xml:space="preserve"> of ~20, the temperature was switched to 30 °C and 0.2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IPTG and 0.05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riboflavin were added. Samples were periodically collected and OD</w:t>
      </w:r>
      <w:r w:rsidRPr="00F9337F">
        <w:rPr>
          <w:rFonts w:ascii="Times New Roman" w:hAnsi="Times New Roman" w:cs="Times New Roman"/>
          <w:sz w:val="24"/>
          <w:szCs w:val="24"/>
          <w:vertAlign w:val="subscript"/>
        </w:rPr>
        <w:t>600</w:t>
      </w:r>
      <w:r w:rsidRPr="00F9337F">
        <w:rPr>
          <w:rFonts w:ascii="Times New Roman" w:hAnsi="Times New Roman" w:cs="Times New Roman"/>
          <w:sz w:val="24"/>
          <w:szCs w:val="24"/>
        </w:rPr>
        <w:t xml:space="preserve"> values were determined prior to centrifugation for the separation of organic and aqueous phases. Organic layers were removed for all GC–MS analysis. (A)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Perillyl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 xml:space="preserve"> alcohol standards. (B) Fermentation products.</w:t>
      </w:r>
    </w:p>
    <w:p w:rsidR="00CD10D5" w:rsidRDefault="00CD10D5" w:rsidP="00CD10D5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bookmarkStart w:id="3" w:name="_GoBack"/>
      <w:r>
        <w:rPr>
          <w:noProof/>
        </w:rPr>
        <w:lastRenderedPageBreak/>
        <w:drawing>
          <wp:inline distT="0" distB="0" distL="0" distR="0" wp14:anchorId="72ED6853" wp14:editId="18C8361C">
            <wp:extent cx="4020536" cy="3927841"/>
            <wp:effectExtent l="0" t="0" r="0" b="0"/>
            <wp:docPr id="16" name="图片 16" descr="C:\Users\SunCH\Desktop\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unCH\Desktop\图片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729" cy="392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CD10D5" w:rsidRPr="00F9337F" w:rsidRDefault="00CD10D5" w:rsidP="00CD10D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4" w:name="OLE_LINK11"/>
      <w:bookmarkStart w:id="5" w:name="OLE_LINK12"/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S2</w:t>
      </w:r>
      <w:r w:rsidRPr="00F9337F">
        <w:rPr>
          <w:rFonts w:ascii="Times New Roman" w:hAnsi="Times New Roman" w:cs="Times New Roman"/>
          <w:sz w:val="24"/>
          <w:szCs w:val="24"/>
        </w:rPr>
        <w:t xml:space="preserve"> Chirality of limonene produced by SC02</w:t>
      </w:r>
      <w:bookmarkEnd w:id="4"/>
      <w:bookmarkEnd w:id="5"/>
      <w:r w:rsidRPr="00F9337F">
        <w:rPr>
          <w:rFonts w:ascii="Times New Roman" w:hAnsi="Times New Roman" w:cs="Times New Roman"/>
          <w:sz w:val="24"/>
          <w:szCs w:val="24"/>
        </w:rPr>
        <w:t xml:space="preserve"> using the GC on </w:t>
      </w:r>
      <w:proofErr w:type="gramStart"/>
      <w:r w:rsidRPr="00F9337F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F93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337F">
        <w:rPr>
          <w:rFonts w:ascii="Times New Roman" w:hAnsi="Times New Roman" w:cs="Times New Roman"/>
          <w:sz w:val="24"/>
          <w:szCs w:val="24"/>
        </w:rPr>
        <w:t>Cyclosil</w:t>
      </w:r>
      <w:proofErr w:type="spellEnd"/>
      <w:r w:rsidRPr="00F9337F">
        <w:rPr>
          <w:rFonts w:ascii="Times New Roman" w:hAnsi="Times New Roman" w:cs="Times New Roman"/>
          <w:sz w:val="24"/>
          <w:szCs w:val="24"/>
        </w:rPr>
        <w:t>-B column:</w:t>
      </w:r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37F">
        <w:rPr>
          <w:rFonts w:ascii="Times New Roman" w:hAnsi="Times New Roman" w:cs="Times New Roman"/>
          <w:sz w:val="24"/>
          <w:szCs w:val="24"/>
        </w:rPr>
        <w:t>(A) limonene standards;</w:t>
      </w:r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37F">
        <w:rPr>
          <w:rFonts w:ascii="Times New Roman" w:hAnsi="Times New Roman" w:cs="Times New Roman"/>
          <w:sz w:val="24"/>
          <w:szCs w:val="24"/>
        </w:rPr>
        <w:t>(B) (</w:t>
      </w:r>
      <w:r w:rsidRPr="00F9337F">
        <w:rPr>
          <w:rFonts w:ascii="Times New Roman" w:hAnsi="Times New Roman" w:cs="Times New Roman"/>
          <w:i/>
          <w:sz w:val="24"/>
          <w:szCs w:val="24"/>
        </w:rPr>
        <w:t>R</w:t>
      </w:r>
      <w:r w:rsidRPr="00F9337F">
        <w:rPr>
          <w:rFonts w:ascii="Times New Roman" w:hAnsi="Times New Roman" w:cs="Times New Roman"/>
          <w:sz w:val="24"/>
          <w:szCs w:val="24"/>
        </w:rPr>
        <w:t>)-(+)-limonene peaks represent: 1, (</w:t>
      </w:r>
      <w:r w:rsidRPr="00F9337F">
        <w:rPr>
          <w:rFonts w:ascii="Times New Roman" w:hAnsi="Times New Roman" w:cs="Times New Roman"/>
          <w:i/>
          <w:sz w:val="24"/>
          <w:szCs w:val="24"/>
        </w:rPr>
        <w:t>S</w:t>
      </w:r>
      <w:r w:rsidRPr="00F9337F">
        <w:rPr>
          <w:rFonts w:ascii="Times New Roman" w:hAnsi="Times New Roman" w:cs="Times New Roman"/>
          <w:sz w:val="24"/>
          <w:szCs w:val="24"/>
        </w:rPr>
        <w:t>) - (-)-limonene;</w:t>
      </w:r>
      <w:r w:rsidRPr="00F933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37F">
        <w:rPr>
          <w:rFonts w:ascii="Times New Roman" w:hAnsi="Times New Roman" w:cs="Times New Roman"/>
          <w:sz w:val="24"/>
          <w:szCs w:val="24"/>
        </w:rPr>
        <w:t>2, (</w:t>
      </w:r>
      <w:r w:rsidRPr="00F9337F">
        <w:rPr>
          <w:rFonts w:ascii="Times New Roman" w:hAnsi="Times New Roman" w:cs="Times New Roman"/>
          <w:i/>
          <w:sz w:val="24"/>
          <w:szCs w:val="24"/>
        </w:rPr>
        <w:t>R</w:t>
      </w:r>
      <w:r w:rsidRPr="00F9337F">
        <w:rPr>
          <w:rFonts w:ascii="Times New Roman" w:hAnsi="Times New Roman" w:cs="Times New Roman"/>
          <w:sz w:val="24"/>
          <w:szCs w:val="24"/>
        </w:rPr>
        <w:t>)-(+)-limonene</w:t>
      </w:r>
      <w:r w:rsidRPr="00F9337F">
        <w:rPr>
          <w:rFonts w:ascii="Times New Roman" w:hAnsi="Times New Roman" w:cs="Times New Roman" w:hint="eastAsia"/>
          <w:sz w:val="24"/>
          <w:szCs w:val="24"/>
        </w:rPr>
        <w:t>.</w:t>
      </w:r>
    </w:p>
    <w:p w:rsidR="00CD10D5" w:rsidRPr="00CD10D5" w:rsidRDefault="00CD10D5" w:rsidP="00CD10D5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52264C" w:rsidRPr="00DA3592" w:rsidRDefault="0052264C" w:rsidP="00DA3592">
      <w:pPr>
        <w:spacing w:line="480" w:lineRule="auto"/>
        <w:jc w:val="left"/>
        <w:rPr>
          <w:sz w:val="24"/>
          <w:szCs w:val="24"/>
        </w:rPr>
      </w:pPr>
    </w:p>
    <w:sectPr w:rsidR="0052264C" w:rsidRPr="00DA3592" w:rsidSect="00DA3592">
      <w:pgSz w:w="11906" w:h="16838" w:code="9"/>
      <w:pgMar w:top="1440" w:right="1440" w:bottom="1440" w:left="1440" w:header="850" w:footer="994" w:gutter="0"/>
      <w:cols w:space="425"/>
      <w:docGrid w:type="lines" w:linePitch="303" w:charSpace="-99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B99" w:rsidRDefault="00C94B99" w:rsidP="00B43426">
      <w:r>
        <w:separator/>
      </w:r>
    </w:p>
  </w:endnote>
  <w:endnote w:type="continuationSeparator" w:id="0">
    <w:p w:rsidR="00C94B99" w:rsidRDefault="00C94B99" w:rsidP="00B4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B99" w:rsidRDefault="00C94B99" w:rsidP="00B43426">
      <w:r>
        <w:separator/>
      </w:r>
    </w:p>
  </w:footnote>
  <w:footnote w:type="continuationSeparator" w:id="0">
    <w:p w:rsidR="00C94B99" w:rsidRDefault="00C94B99" w:rsidP="00B434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420"/>
  <w:drawingGridHorizontalSpacing w:val="205"/>
  <w:drawingGridVerticalSpacing w:val="30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421"/>
    <w:rsid w:val="000138E5"/>
    <w:rsid w:val="000B594F"/>
    <w:rsid w:val="00192CD4"/>
    <w:rsid w:val="002223C3"/>
    <w:rsid w:val="002B1C7B"/>
    <w:rsid w:val="00477421"/>
    <w:rsid w:val="005071A2"/>
    <w:rsid w:val="0051698A"/>
    <w:rsid w:val="0052264C"/>
    <w:rsid w:val="007707A3"/>
    <w:rsid w:val="007E3D87"/>
    <w:rsid w:val="008550FC"/>
    <w:rsid w:val="009D1F87"/>
    <w:rsid w:val="00B43426"/>
    <w:rsid w:val="00C70027"/>
    <w:rsid w:val="00C94B99"/>
    <w:rsid w:val="00CD10D5"/>
    <w:rsid w:val="00DA3592"/>
    <w:rsid w:val="00E56F00"/>
    <w:rsid w:val="00ED5928"/>
    <w:rsid w:val="00FA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434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34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342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B434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B43426"/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B43426"/>
    <w:rPr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B43426"/>
    <w:rPr>
      <w:b/>
      <w:bCs/>
      <w:kern w:val="44"/>
      <w:sz w:val="44"/>
      <w:szCs w:val="44"/>
    </w:rPr>
  </w:style>
  <w:style w:type="paragraph" w:styleId="a6">
    <w:name w:val="annotation text"/>
    <w:basedOn w:val="a"/>
    <w:link w:val="Char1"/>
    <w:uiPriority w:val="99"/>
    <w:semiHidden/>
    <w:unhideWhenUsed/>
    <w:qFormat/>
    <w:rsid w:val="00DA3592"/>
    <w:pPr>
      <w:spacing w:after="160" w:line="259" w:lineRule="auto"/>
      <w:jc w:val="left"/>
    </w:pPr>
    <w:rPr>
      <w:szCs w:val="21"/>
    </w:rPr>
  </w:style>
  <w:style w:type="character" w:customStyle="1" w:styleId="Char1">
    <w:name w:val="批注文字 Char"/>
    <w:basedOn w:val="a0"/>
    <w:link w:val="a6"/>
    <w:uiPriority w:val="99"/>
    <w:semiHidden/>
    <w:qFormat/>
    <w:rsid w:val="00DA3592"/>
    <w:rPr>
      <w:szCs w:val="21"/>
    </w:rPr>
  </w:style>
  <w:style w:type="character" w:styleId="a7">
    <w:name w:val="annotation reference"/>
    <w:basedOn w:val="a0"/>
    <w:uiPriority w:val="99"/>
    <w:semiHidden/>
    <w:unhideWhenUsed/>
    <w:qFormat/>
    <w:rsid w:val="00DA3592"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DA359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A3592"/>
    <w:rPr>
      <w:sz w:val="18"/>
      <w:szCs w:val="18"/>
    </w:rPr>
  </w:style>
  <w:style w:type="character" w:styleId="a9">
    <w:name w:val="Hyperlink"/>
    <w:basedOn w:val="a0"/>
    <w:uiPriority w:val="99"/>
    <w:unhideWhenUsed/>
    <w:rsid w:val="002B1C7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434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34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342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B434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B43426"/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B43426"/>
    <w:rPr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B43426"/>
    <w:rPr>
      <w:b/>
      <w:bCs/>
      <w:kern w:val="44"/>
      <w:sz w:val="44"/>
      <w:szCs w:val="44"/>
    </w:rPr>
  </w:style>
  <w:style w:type="paragraph" w:styleId="a6">
    <w:name w:val="annotation text"/>
    <w:basedOn w:val="a"/>
    <w:link w:val="Char1"/>
    <w:uiPriority w:val="99"/>
    <w:semiHidden/>
    <w:unhideWhenUsed/>
    <w:qFormat/>
    <w:rsid w:val="00DA3592"/>
    <w:pPr>
      <w:spacing w:after="160" w:line="259" w:lineRule="auto"/>
      <w:jc w:val="left"/>
    </w:pPr>
    <w:rPr>
      <w:szCs w:val="21"/>
    </w:rPr>
  </w:style>
  <w:style w:type="character" w:customStyle="1" w:styleId="Char1">
    <w:name w:val="批注文字 Char"/>
    <w:basedOn w:val="a0"/>
    <w:link w:val="a6"/>
    <w:uiPriority w:val="99"/>
    <w:semiHidden/>
    <w:qFormat/>
    <w:rsid w:val="00DA3592"/>
    <w:rPr>
      <w:szCs w:val="21"/>
    </w:rPr>
  </w:style>
  <w:style w:type="character" w:styleId="a7">
    <w:name w:val="annotation reference"/>
    <w:basedOn w:val="a0"/>
    <w:uiPriority w:val="99"/>
    <w:semiHidden/>
    <w:unhideWhenUsed/>
    <w:qFormat/>
    <w:rsid w:val="00DA3592"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DA359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A3592"/>
    <w:rPr>
      <w:sz w:val="18"/>
      <w:szCs w:val="18"/>
    </w:rPr>
  </w:style>
  <w:style w:type="character" w:styleId="a9">
    <w:name w:val="Hyperlink"/>
    <w:basedOn w:val="a0"/>
    <w:uiPriority w:val="99"/>
    <w:unhideWhenUsed/>
    <w:rsid w:val="002B1C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6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548</Words>
  <Characters>3127</Characters>
  <Application>Microsoft Office Word</Application>
  <DocSecurity>0</DocSecurity>
  <Lines>26</Lines>
  <Paragraphs>7</Paragraphs>
  <ScaleCrop>false</ScaleCrop>
  <Company>cas</Company>
  <LinksUpToDate>false</LinksUpToDate>
  <CharactersWithSpaces>3668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sunchao</dc:creator>
  <cp:lastModifiedBy>sunchao</cp:lastModifiedBy>
  <cp:revision>14</cp:revision>
  <cp:lastPrinted>2020-01-03T06:36:00Z</cp:lastPrinted>
  <dcterms:created xsi:type="dcterms:W3CDTF">2020-01-03T06:33:00Z</dcterms:created>
  <dcterms:modified xsi:type="dcterms:W3CDTF">2020-02-03T11:54:00Z</dcterms:modified>
</cp:coreProperties>
</file>